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101" w:type="pct"/>
        <w:jc w:val="center"/>
        <w:tblCellSpacing w:w="0" w:type="dxa"/>
        <w:tblBorders>
          <w:top w:val="single" w:sz="4" w:space="0" w:color="0B198C"/>
          <w:left w:val="single" w:sz="4" w:space="0" w:color="0B198C"/>
          <w:bottom w:val="single" w:sz="4" w:space="0" w:color="0B198C"/>
          <w:right w:val="single" w:sz="4" w:space="0" w:color="0B198C"/>
        </w:tblBorders>
        <w:shd w:val="clear" w:color="auto" w:fill="000000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49"/>
        <w:gridCol w:w="1065"/>
      </w:tblGrid>
      <w:tr w:rsidR="000B7081" w:rsidRPr="000B7081" w:rsidTr="00171CBD">
        <w:trPr>
          <w:gridAfter w:val="1"/>
          <w:wAfter w:w="101" w:type="pct"/>
          <w:tblCellSpacing w:w="0" w:type="dxa"/>
          <w:jc w:val="center"/>
        </w:trPr>
        <w:tc>
          <w:tcPr>
            <w:tcW w:w="4899" w:type="pct"/>
            <w:tcBorders>
              <w:right w:val="single" w:sz="4" w:space="0" w:color="000000"/>
            </w:tcBorders>
            <w:shd w:val="clear" w:color="auto" w:fill="EDF7F0"/>
            <w:hideMark/>
          </w:tcPr>
          <w:p w:rsidR="00171CBD" w:rsidRDefault="000B7081" w:rsidP="000B70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</w:pP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الحمد لله الذي أنزل الفرقان </w:t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,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هدى للمتقين </w:t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,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وإيماناً برب العالمين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,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ونوراً في طريق السالكين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,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وتبياناً للناس أجمعين </w:t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,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</w:t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به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تسعد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البشرية ومنه التعاليم السوية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,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وإليه ترجع النفوس الزكية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,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وفيه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تباشير الحياة الرضية .ملأ الخير الأعم ,ونشر الدين </w:t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الأتم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,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والصلاة والسلام على النبي الإمام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والقائد الهمام محمد عليه الصلاة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والسلام الذي قال عنه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جرير بن </w:t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عبدالله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رضى الله عنه قال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: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  <w:t xml:space="preserve">(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ما حجبني النبي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صلى الله عليه وسلم </w:t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،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ولا رآني إلا تبسم في وجهي </w:t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)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رواه البخاري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اخو</w:t>
            </w:r>
            <w:r>
              <w:rPr>
                <w:rFonts w:ascii="Arial" w:eastAsia="Times New Roman" w:hAnsi="Arial" w:cs="Arial" w:hint="cs"/>
                <w:b/>
                <w:bCs/>
                <w:color w:val="000000"/>
                <w:sz w:val="27"/>
                <w:szCs w:val="27"/>
                <w:rtl/>
              </w:rPr>
              <w:t>ان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ي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الط</w:t>
            </w:r>
            <w:r>
              <w:rPr>
                <w:rFonts w:ascii="Arial" w:eastAsia="Times New Roman" w:hAnsi="Arial" w:cs="Arial" w:hint="cs"/>
                <w:b/>
                <w:bCs/>
                <w:color w:val="000000"/>
                <w:sz w:val="27"/>
                <w:szCs w:val="27"/>
                <w:rtl/>
              </w:rPr>
              <w:t>لاب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،،اذاعتنا اليوم ستكون عن فضل الابتسامة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فلنستهل إذاعتنا بآيات من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الذكر الحكيم والطالب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:_................................................ ....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ولنستمع الى الهدي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النبوي و مع  الحديث</w:t>
            </w:r>
            <w:r>
              <w:rPr>
                <w:rFonts w:ascii="Arial" w:eastAsia="Times New Roman" w:hAnsi="Arial" w:cs="Arial" w:hint="cs"/>
                <w:b/>
                <w:bCs/>
                <w:color w:val="000000"/>
                <w:sz w:val="27"/>
                <w:szCs w:val="27"/>
                <w:rtl/>
              </w:rPr>
              <w:t xml:space="preserve"> الشريف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والطال</w:t>
            </w:r>
            <w:r>
              <w:rPr>
                <w:rFonts w:ascii="Arial" w:eastAsia="Times New Roman" w:hAnsi="Arial" w:cs="Arial" w:hint="cs"/>
                <w:b/>
                <w:bCs/>
                <w:color w:val="000000"/>
                <w:sz w:val="27"/>
                <w:szCs w:val="27"/>
                <w:rtl/>
              </w:rPr>
              <w:t>ب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  <w:t>.........................................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والآن مع كلمة الصباح عن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فائدة الابتسامة والطالب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:_...................................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لنقف أخ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ي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الكريم</w:t>
            </w:r>
            <w:r>
              <w:rPr>
                <w:rFonts w:ascii="Arial" w:eastAsia="Times New Roman" w:hAnsi="Arial" w:cs="Arial" w:hint="cs"/>
                <w:b/>
                <w:bCs/>
                <w:color w:val="000000"/>
                <w:sz w:val="27"/>
                <w:szCs w:val="27"/>
                <w:rtl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على أهم أسباب موانع الابتسامة عند البعض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.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ومع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الطالب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>............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>.......................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قد يخلط البعض بين الضحك والابتسامة وهناك فرق شاسع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بين الكلمتين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:_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ومع الطالب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.......................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واخيرا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،،ادعو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الله بأن يديم نظرتك الوردية للحياة وان تظل ابتسامتك دائمة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مزهرة تنير وجهك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sym w:font="Symbol" w:char="F04A"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اللهم اجعل القرآن العظيم ربيع قلوبنا ونور صدورنا وجلاء همومنا وذهاب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غمومنا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>.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وصلى الله على نبينا محمد وعلى اله وصحبه وسلم تسليما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كثيرا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</w:p>
          <w:p w:rsidR="00171CBD" w:rsidRDefault="00171CBD" w:rsidP="000B70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</w:pPr>
          </w:p>
          <w:p w:rsidR="00171CBD" w:rsidRDefault="00171CBD" w:rsidP="000B70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</w:pPr>
          </w:p>
          <w:p w:rsidR="00171CBD" w:rsidRDefault="00171CBD" w:rsidP="000B70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</w:pPr>
          </w:p>
          <w:p w:rsidR="00171CBD" w:rsidRDefault="00171CBD" w:rsidP="000B70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</w:pPr>
          </w:p>
          <w:p w:rsidR="000B7081" w:rsidRPr="000B7081" w:rsidRDefault="000B7081" w:rsidP="00171C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</w:pP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lastRenderedPageBreak/>
              <w:t>الحديث الشريف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وقال عليه الصلاة والسلام </w:t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: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_ (تبسمك في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وجه أخيك صدقة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>(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الفرق بين الابتسامة والضحك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: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  <w:t>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>1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الابتسامة حالة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دائمة (وهي نوع من الضحك اللطيف</w:t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)،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بينما الضحك حالة مؤقتة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>.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  <w:t xml:space="preserve">2-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الابتسامة رد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فعل </w:t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للسرور،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بينما الضحك قد يكون رد فعل للألم أيضا ً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>.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  <w:t xml:space="preserve">3-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الابتسامة تأتي عن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قناعة ورضا </w:t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داخلي،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بينما الضحك قد يأتي نتيجة لحالة مفاجئة طارئة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>.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  <w:t xml:space="preserve">4-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يبقى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مفعول الابتسامة </w:t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طويلاً،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بينما الضحك لا يلبث أن يتلاشى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>.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  <w:t xml:space="preserve">5-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الابتسامة دليل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التواضع والرقة وعامل جذب </w:t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لناس،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بينما الضحك إن صاحبه القهقهة دليل الكبر وقد ينفر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البعض منك ان كانت ضحكة عاليه بغيضة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.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  <w:t xml:space="preserve">6-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الابتسامة أصعب من الضحك لأنها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تشمل التعامل مع فئات متنوعة من البشر على اختلاف طبائعهم </w:t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ومشاربهم،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بينما الضحك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يشمل فئات منسجمة مع بعضها ومتقاربة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>.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فوائد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الابتسامة الصحية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>: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  <w:t xml:space="preserve">-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تحفظ للإنسان صحته النفسية والبدنية. </w:t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-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طريق مختصر لكسب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القلوب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>.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  <w:t xml:space="preserve">-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يجعل الآخرين أكثر تقبلاً لفكرتك ومنهجك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>.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يتمتع المبتسم بنبض سليم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متزن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>.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  <w:t xml:space="preserve">-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تسرِب الهدوء والطمأنينة إلى داخل النفس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>.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  <w:t xml:space="preserve">-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تزيد الوجه جمالا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وبهاء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>.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  <w:t xml:space="preserve">-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الابتسامة نوع من العلاج الوقائي لأمراض العصر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>.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  <w:t xml:space="preserve">-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صمام أمان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من القلق والكبت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>.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  <w:t xml:space="preserve">-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يخفف من حموضة المعدة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>.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موانع الابتسامة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لنقف أخي الكريم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على أهم أسباب موانع الابتسامة عند البعض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..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  <w:t>_ 1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الخوف من قسوة القلب </w:t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: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يخلط بعض الناس بين الإكثار من الضحك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والذي أخبر </w:t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به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الرسول صلى الله عليه أنه سبيل لموت القلب وبين أهمية وضرورة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الابتسام والضحك المعتدل لتقويم النفس وإزالة الهم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br/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وما جاء في نص الحديث الذي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رواه ابن ماجه بإسناد صحيح </w:t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(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لا تكثر الضحك </w:t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،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فإن كثرة الضحك تميت القلب </w:t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)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فلم ينه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عن الضحك إنما نهى عن كثرته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           .  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 w:hint="cs"/>
                <w:b/>
                <w:bCs/>
                <w:color w:val="000000"/>
                <w:sz w:val="27"/>
                <w:szCs w:val="27"/>
                <w:rtl/>
              </w:rPr>
              <w:t>2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ظروف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النشأة </w:t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: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لها دور كبير في حياة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الإنسان </w:t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،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فمن يولد بين أبوين غضوبين تقل الابتسامة على محياه </w:t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،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فلا تراه مبتسماً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أبداً </w:t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،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 xml:space="preserve"> وهذا تبعاً للظروف البيئية التي </w:t>
            </w:r>
            <w:proofErr w:type="spellStart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rtl/>
              </w:rPr>
              <w:t>تحيطة</w:t>
            </w:r>
            <w:proofErr w:type="spellEnd"/>
            <w:r w:rsidRPr="000B7081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</w:rPr>
              <w:t xml:space="preserve"> . </w:t>
            </w:r>
          </w:p>
        </w:tc>
      </w:tr>
      <w:tr w:rsidR="000B7081" w:rsidRPr="000B7081" w:rsidTr="00171CBD">
        <w:trPr>
          <w:tblCellSpacing w:w="0" w:type="dxa"/>
          <w:jc w:val="center"/>
        </w:trPr>
        <w:tc>
          <w:tcPr>
            <w:tcW w:w="4899" w:type="pct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EBDC"/>
            <w:vAlign w:val="center"/>
            <w:hideMark/>
          </w:tcPr>
          <w:p w:rsidR="000B7081" w:rsidRPr="000B7081" w:rsidRDefault="000B7081" w:rsidP="000B7081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eastAsia="Times New Roman" w:hAnsi="Microsoft Sans Serif" w:cs="Microsoft Sans Serif"/>
                <w:noProof/>
                <w:color w:val="000000"/>
                <w:sz w:val="20"/>
                <w:szCs w:val="20"/>
              </w:rPr>
              <w:lastRenderedPageBreak/>
              <w:drawing>
                <wp:inline distT="0" distB="0" distL="0" distR="0">
                  <wp:extent cx="143510" cy="143510"/>
                  <wp:effectExtent l="19050" t="0" r="8890" b="0"/>
                  <wp:docPr id="1" name="صورة 1" descr="ناصرالحلو غير متواجد حاليا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ناصرالحلو غير متواجد حاليا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7081"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  <w:t xml:space="preserve">  </w:t>
            </w:r>
          </w:p>
        </w:tc>
        <w:tc>
          <w:tcPr>
            <w:tcW w:w="101" w:type="pc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EDF7F0"/>
            <w:vAlign w:val="center"/>
            <w:hideMark/>
          </w:tcPr>
          <w:p w:rsidR="000B7081" w:rsidRPr="000B7081" w:rsidRDefault="000B7081" w:rsidP="000B7081">
            <w:pPr>
              <w:spacing w:after="0" w:line="240" w:lineRule="auto"/>
              <w:jc w:val="right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</w:rPr>
            </w:pPr>
            <w:r>
              <w:rPr>
                <w:rFonts w:ascii="Microsoft Sans Serif" w:eastAsia="Times New Roman" w:hAnsi="Microsoft Sans Serif" w:cs="Microsoft Sans Serif"/>
                <w:noProof/>
                <w:color w:val="0000FF"/>
                <w:sz w:val="20"/>
                <w:szCs w:val="20"/>
              </w:rPr>
              <w:drawing>
                <wp:inline distT="0" distB="0" distL="0" distR="0">
                  <wp:extent cx="525145" cy="163830"/>
                  <wp:effectExtent l="19050" t="0" r="8255" b="0"/>
                  <wp:docPr id="2" name="صورة 2" descr="رد مع اقتباس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رد مع اقتباس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145" cy="163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B7081" w:rsidRPr="000B7081" w:rsidRDefault="000B7081" w:rsidP="000B7081">
      <w:pPr>
        <w:shd w:val="clear" w:color="auto" w:fill="FFFFFF"/>
        <w:spacing w:after="107" w:line="240" w:lineRule="auto"/>
        <w:rPr>
          <w:rFonts w:ascii="Tahoma" w:eastAsia="Times New Roman" w:hAnsi="Tahoma" w:cs="Tahoma"/>
          <w:vanish/>
          <w:color w:val="000000"/>
          <w:sz w:val="20"/>
          <w:szCs w:val="20"/>
          <w:rtl/>
        </w:rPr>
      </w:pPr>
    </w:p>
    <w:p w:rsidR="008C35EC" w:rsidRDefault="008C35EC"/>
    <w:sectPr w:rsidR="008C35EC" w:rsidSect="00171CBD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/>
  <w:rsids>
    <w:rsidRoot w:val="000B7081"/>
    <w:rsid w:val="000B7081"/>
    <w:rsid w:val="00171CBD"/>
    <w:rsid w:val="007937F4"/>
    <w:rsid w:val="007947DC"/>
    <w:rsid w:val="008C3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5E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B7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B70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251126">
      <w:bodyDiv w:val="1"/>
      <w:marLeft w:val="107"/>
      <w:marRight w:val="107"/>
      <w:marTop w:val="54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29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07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82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784714">
                  <w:marLeft w:val="0"/>
                  <w:marRight w:val="0"/>
                  <w:marTop w:val="0"/>
                  <w:marBottom w:val="0"/>
                  <w:divBdr>
                    <w:top w:val="single" w:sz="4" w:space="0" w:color="0B198C"/>
                    <w:left w:val="single" w:sz="4" w:space="0" w:color="0B198C"/>
                    <w:bottom w:val="single" w:sz="4" w:space="0" w:color="0B198C"/>
                    <w:right w:val="single" w:sz="4" w:space="0" w:color="0B198C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hyperlink" Target="http://www.alshref.com/vb/newreply.php?do=newreply&amp;p=1852562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424</Words>
  <Characters>2418</Characters>
  <Application>Microsoft Office Word</Application>
  <DocSecurity>0</DocSecurity>
  <Lines>20</Lines>
  <Paragraphs>5</Paragraphs>
  <ScaleCrop>false</ScaleCrop>
  <Company>Ahmed-Under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Donia</dc:creator>
  <cp:lastModifiedBy>a</cp:lastModifiedBy>
  <cp:revision>3</cp:revision>
  <cp:lastPrinted>2013-03-02T07:56:00Z</cp:lastPrinted>
  <dcterms:created xsi:type="dcterms:W3CDTF">2013-02-04T18:06:00Z</dcterms:created>
  <dcterms:modified xsi:type="dcterms:W3CDTF">2013-03-02T07:56:00Z</dcterms:modified>
</cp:coreProperties>
</file>